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C7B" w:rsidRDefault="00ED796A">
      <w:pPr>
        <w:pStyle w:val="Body"/>
        <w:spacing w:after="200" w:line="276" w:lineRule="auto"/>
        <w:rPr>
          <w:rFonts w:ascii="Arial" w:eastAsia="Arial" w:hAnsi="Arial" w:cs="Arial"/>
          <w:sz w:val="24"/>
          <w:szCs w:val="24"/>
          <w:u w:color="000000"/>
        </w:rPr>
      </w:pPr>
      <w:r>
        <w:rPr>
          <w:rFonts w:ascii="Arial"/>
          <w:sz w:val="24"/>
          <w:szCs w:val="24"/>
          <w:u w:color="000000"/>
        </w:rPr>
        <w:t>NOISE MONITORING LICENSE REQUIREMENTS</w:t>
      </w:r>
    </w:p>
    <w:p w:rsidR="009E08F2" w:rsidRDefault="009E08F2" w:rsidP="009E08F2">
      <w:pPr>
        <w:autoSpaceDE w:val="0"/>
        <w:autoSpaceDN w:val="0"/>
        <w:adjustRightInd w:val="0"/>
        <w:rPr>
          <w:rFonts w:ascii="Arial-Bold" w:hAnsi="Arial-Bold" w:cs="Arial-Bold"/>
          <w:b/>
          <w:bCs/>
          <w:sz w:val="27"/>
          <w:szCs w:val="25"/>
        </w:rPr>
      </w:pPr>
    </w:p>
    <w:p w:rsidR="009E08F2" w:rsidRDefault="009E08F2" w:rsidP="009E08F2">
      <w:pPr>
        <w:autoSpaceDE w:val="0"/>
        <w:autoSpaceDN w:val="0"/>
        <w:adjustRightInd w:val="0"/>
        <w:rPr>
          <w:rFonts w:ascii="Arial-Bold" w:hAnsi="Arial-Bold" w:cs="Arial-Bold"/>
          <w:b/>
          <w:bCs/>
          <w:sz w:val="27"/>
          <w:szCs w:val="25"/>
        </w:rPr>
      </w:pPr>
    </w:p>
    <w:p w:rsidR="009E08F2" w:rsidRPr="009E08F2" w:rsidRDefault="009E08F2" w:rsidP="009E08F2">
      <w:pPr>
        <w:autoSpaceDE w:val="0"/>
        <w:autoSpaceDN w:val="0"/>
        <w:adjustRightInd w:val="0"/>
        <w:rPr>
          <w:rFonts w:ascii="Arial" w:hAnsi="Arial" w:cs="Arial"/>
          <w:b/>
          <w:bCs/>
          <w:sz w:val="27"/>
          <w:szCs w:val="25"/>
        </w:rPr>
      </w:pPr>
      <w:r w:rsidRPr="009E08F2">
        <w:rPr>
          <w:rFonts w:ascii="Arial" w:hAnsi="Arial" w:cs="Arial"/>
          <w:b/>
          <w:bCs/>
          <w:sz w:val="27"/>
          <w:szCs w:val="25"/>
        </w:rPr>
        <w:t>L6</w:t>
      </w:r>
      <w:r w:rsidRPr="009E08F2">
        <w:rPr>
          <w:rFonts w:ascii="Arial" w:hAnsi="Arial" w:cs="Arial"/>
          <w:b/>
          <w:bCs/>
          <w:sz w:val="27"/>
          <w:szCs w:val="25"/>
        </w:rPr>
        <w:tab/>
        <w:t xml:space="preserve"> Noise limits</w:t>
      </w:r>
    </w:p>
    <w:p w:rsidR="009E08F2" w:rsidRPr="009E08F2" w:rsidRDefault="009E08F2" w:rsidP="009E08F2">
      <w:pPr>
        <w:autoSpaceDE w:val="0"/>
        <w:autoSpaceDN w:val="0"/>
        <w:adjustRightInd w:val="0"/>
        <w:ind w:left="720" w:hanging="720"/>
        <w:rPr>
          <w:rFonts w:ascii="Arial" w:hAnsi="Arial" w:cs="Arial"/>
          <w:szCs w:val="22"/>
        </w:rPr>
      </w:pPr>
    </w:p>
    <w:p w:rsidR="009E08F2" w:rsidRPr="009E08F2" w:rsidRDefault="009E08F2" w:rsidP="009E08F2">
      <w:pPr>
        <w:autoSpaceDE w:val="0"/>
        <w:autoSpaceDN w:val="0"/>
        <w:adjustRightInd w:val="0"/>
        <w:ind w:left="720" w:hanging="720"/>
        <w:rPr>
          <w:rFonts w:ascii="Arial" w:hAnsi="Arial" w:cs="Arial"/>
        </w:rPr>
      </w:pPr>
      <w:r w:rsidRPr="009E08F2">
        <w:rPr>
          <w:rFonts w:ascii="Arial" w:hAnsi="Arial" w:cs="Arial"/>
        </w:rPr>
        <w:t>L6.1</w:t>
      </w:r>
      <w:r w:rsidRPr="009E08F2">
        <w:rPr>
          <w:rFonts w:ascii="Arial" w:hAnsi="Arial" w:cs="Arial"/>
        </w:rPr>
        <w:tab/>
        <w:t>Noise from the brick manufacturing operations must not exceed an LA10 (15 minute) noise emissio</w:t>
      </w:r>
      <w:r w:rsidR="00A01FBC">
        <w:rPr>
          <w:rFonts w:ascii="Arial" w:hAnsi="Arial" w:cs="Arial"/>
        </w:rPr>
        <w:t xml:space="preserve">n criterion of 50 dB(A), except </w:t>
      </w:r>
      <w:r w:rsidRPr="009E08F2">
        <w:rPr>
          <w:rFonts w:ascii="Arial" w:hAnsi="Arial" w:cs="Arial"/>
        </w:rPr>
        <w:t>as expressly provided by this licence.</w:t>
      </w:r>
    </w:p>
    <w:p w:rsidR="009E08F2" w:rsidRPr="009E08F2" w:rsidRDefault="009E08F2" w:rsidP="009E08F2">
      <w:pPr>
        <w:ind w:left="720" w:hanging="720"/>
        <w:rPr>
          <w:rFonts w:ascii="Arial" w:hAnsi="Arial" w:cs="Arial"/>
        </w:rPr>
      </w:pPr>
    </w:p>
    <w:p w:rsidR="009E08F2" w:rsidRPr="009E08F2" w:rsidRDefault="009E08F2" w:rsidP="009E08F2">
      <w:pPr>
        <w:ind w:left="720" w:hanging="720"/>
        <w:rPr>
          <w:rFonts w:ascii="Arial" w:hAnsi="Arial" w:cs="Arial"/>
        </w:rPr>
      </w:pPr>
      <w:r w:rsidRPr="009E08F2">
        <w:rPr>
          <w:rFonts w:ascii="Arial" w:hAnsi="Arial" w:cs="Arial"/>
        </w:rPr>
        <w:t xml:space="preserve">L6.2 </w:t>
      </w:r>
      <w:r w:rsidRPr="009E08F2">
        <w:rPr>
          <w:rFonts w:ascii="Arial" w:hAnsi="Arial" w:cs="Arial"/>
        </w:rPr>
        <w:tab/>
        <w:t>Noise from the premises is to be measured or computed at any point within six metres of any residence or other noise sensitive area in the vicinity of the premises to determine compliance with condition L6.1. 5dB(A) must be added if the noise is tonal or impulsive in character.</w:t>
      </w:r>
    </w:p>
    <w:p w:rsidR="009E08F2" w:rsidRPr="009E08F2" w:rsidRDefault="009E08F2">
      <w:pPr>
        <w:pStyle w:val="Body"/>
        <w:spacing w:after="200" w:line="276" w:lineRule="auto"/>
        <w:rPr>
          <w:rFonts w:ascii="Arial" w:hAnsi="Arial" w:cs="Arial"/>
        </w:rPr>
      </w:pPr>
      <w:bookmarkStart w:id="0" w:name="_GoBack"/>
      <w:bookmarkEnd w:id="0"/>
    </w:p>
    <w:sectPr w:rsidR="009E08F2" w:rsidRPr="009E08F2">
      <w:headerReference w:type="default" r:id="rId6"/>
      <w:footerReference w:type="default" r:id="rId7"/>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7AF" w:rsidRDefault="00ED796A">
      <w:r>
        <w:separator/>
      </w:r>
    </w:p>
  </w:endnote>
  <w:endnote w:type="continuationSeparator" w:id="0">
    <w:p w:rsidR="00D007AF" w:rsidRDefault="00ED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C7B" w:rsidRDefault="00ED796A">
    <w:pPr>
      <w:pStyle w:val="HeaderFooter"/>
      <w:tabs>
        <w:tab w:val="clear" w:pos="9020"/>
        <w:tab w:val="center" w:pos="7286"/>
        <w:tab w:val="right" w:pos="14572"/>
      </w:tabs>
    </w:pPr>
    <w:r>
      <w:rPr>
        <w:sz w:val="16"/>
        <w:szCs w:val="16"/>
      </w:rPr>
      <w:tab/>
    </w:r>
    <w:r>
      <w:rPr>
        <w:sz w:val="16"/>
        <w:szCs w:val="16"/>
      </w:rPr>
      <w:tab/>
    </w:r>
    <w:r>
      <w:rPr>
        <w:sz w:val="16"/>
        <w:szCs w:val="16"/>
        <w:lang w:val="en-US"/>
      </w:rPr>
      <w:t>Austral Bricks/Enviro</w:t>
    </w:r>
    <w:r w:rsidR="005A284E">
      <w:rPr>
        <w:sz w:val="16"/>
        <w:szCs w:val="16"/>
        <w:lang w:val="en-US"/>
      </w:rPr>
      <w:t>nmental Monitoring Data/</w:t>
    </w:r>
    <w:r>
      <w:rPr>
        <w:sz w:val="16"/>
        <w:szCs w:val="16"/>
        <w:lang w:val="en-US"/>
      </w:rPr>
      <w:t>201</w:t>
    </w:r>
    <w:r w:rsidR="003907D3">
      <w:rPr>
        <w:sz w:val="16"/>
        <w:szCs w:val="16"/>
        <w:lang w:val="en-US"/>
      </w:rPr>
      <w:t>7</w:t>
    </w:r>
    <w:r>
      <w:rPr>
        <w:sz w:val="16"/>
        <w:szCs w:val="16"/>
        <w:lang w:val="en-US"/>
      </w:rPr>
      <w:t>-201</w:t>
    </w:r>
    <w:r w:rsidR="003907D3">
      <w:rPr>
        <w:sz w:val="16"/>
        <w:szCs w:val="16"/>
        <w:lang w:val="en-U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7AF" w:rsidRDefault="00ED796A">
      <w:r>
        <w:separator/>
      </w:r>
    </w:p>
  </w:footnote>
  <w:footnote w:type="continuationSeparator" w:id="0">
    <w:p w:rsidR="00D007AF" w:rsidRDefault="00ED7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C7B" w:rsidRDefault="00ED796A">
    <w:pPr>
      <w:pStyle w:val="HeaderFooter"/>
      <w:tabs>
        <w:tab w:val="clear" w:pos="9020"/>
        <w:tab w:val="center" w:pos="7286"/>
        <w:tab w:val="right" w:pos="14572"/>
      </w:tabs>
    </w:pPr>
    <w:r>
      <w:tab/>
    </w:r>
    <w:r>
      <w:tab/>
    </w:r>
    <w:r>
      <w:rPr>
        <w:noProof/>
      </w:rPr>
      <w:drawing>
        <wp:inline distT="0" distB="0" distL="0" distR="0">
          <wp:extent cx="2510341" cy="56937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ustral Bricks (Colour).png"/>
                  <pic:cNvPicPr/>
                </pic:nvPicPr>
                <pic:blipFill>
                  <a:blip r:embed="rId1">
                    <a:extLst/>
                  </a:blip>
                  <a:stretch>
                    <a:fillRect/>
                  </a:stretch>
                </pic:blipFill>
                <pic:spPr>
                  <a:xfrm>
                    <a:off x="0" y="0"/>
                    <a:ext cx="2510341" cy="56937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24C7B"/>
    <w:rsid w:val="0007030A"/>
    <w:rsid w:val="00224C7B"/>
    <w:rsid w:val="003907D3"/>
    <w:rsid w:val="005A284E"/>
    <w:rsid w:val="00670656"/>
    <w:rsid w:val="009E08F2"/>
    <w:rsid w:val="00A01FBC"/>
    <w:rsid w:val="00D007AF"/>
    <w:rsid w:val="00E91270"/>
    <w:rsid w:val="00ED79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DD7D"/>
  <w15:docId w15:val="{269C0495-B124-4C0C-8654-F65D6E2C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lang w:val="en-US"/>
    </w:rPr>
  </w:style>
  <w:style w:type="paragraph" w:styleId="BalloonText">
    <w:name w:val="Balloon Text"/>
    <w:basedOn w:val="Normal"/>
    <w:link w:val="BalloonTextChar"/>
    <w:uiPriority w:val="99"/>
    <w:semiHidden/>
    <w:unhideWhenUsed/>
    <w:rsid w:val="00ED796A"/>
    <w:rPr>
      <w:rFonts w:ascii="Tahoma" w:hAnsi="Tahoma" w:cs="Tahoma"/>
      <w:sz w:val="16"/>
      <w:szCs w:val="16"/>
    </w:rPr>
  </w:style>
  <w:style w:type="character" w:customStyle="1" w:styleId="BalloonTextChar">
    <w:name w:val="Balloon Text Char"/>
    <w:basedOn w:val="DefaultParagraphFont"/>
    <w:link w:val="BalloonText"/>
    <w:uiPriority w:val="99"/>
    <w:semiHidden/>
    <w:rsid w:val="00ED796A"/>
    <w:rPr>
      <w:rFonts w:ascii="Tahoma" w:hAnsi="Tahoma" w:cs="Tahoma"/>
      <w:sz w:val="16"/>
      <w:szCs w:val="16"/>
      <w:lang w:val="en-US" w:eastAsia="en-US"/>
    </w:rPr>
  </w:style>
  <w:style w:type="paragraph" w:styleId="Header">
    <w:name w:val="header"/>
    <w:basedOn w:val="Normal"/>
    <w:link w:val="HeaderChar"/>
    <w:uiPriority w:val="99"/>
    <w:unhideWhenUsed/>
    <w:rsid w:val="0007030A"/>
    <w:pPr>
      <w:tabs>
        <w:tab w:val="center" w:pos="4513"/>
        <w:tab w:val="right" w:pos="9026"/>
      </w:tabs>
    </w:pPr>
  </w:style>
  <w:style w:type="character" w:customStyle="1" w:styleId="HeaderChar">
    <w:name w:val="Header Char"/>
    <w:basedOn w:val="DefaultParagraphFont"/>
    <w:link w:val="Header"/>
    <w:uiPriority w:val="99"/>
    <w:rsid w:val="0007030A"/>
    <w:rPr>
      <w:sz w:val="24"/>
      <w:szCs w:val="24"/>
      <w:lang w:val="en-GB" w:eastAsia="en-US"/>
    </w:rPr>
  </w:style>
  <w:style w:type="paragraph" w:styleId="Footer">
    <w:name w:val="footer"/>
    <w:basedOn w:val="Normal"/>
    <w:link w:val="FooterChar"/>
    <w:uiPriority w:val="99"/>
    <w:unhideWhenUsed/>
    <w:rsid w:val="0007030A"/>
    <w:pPr>
      <w:tabs>
        <w:tab w:val="center" w:pos="4513"/>
        <w:tab w:val="right" w:pos="9026"/>
      </w:tabs>
    </w:pPr>
  </w:style>
  <w:style w:type="character" w:customStyle="1" w:styleId="FooterChar">
    <w:name w:val="Footer Char"/>
    <w:basedOn w:val="DefaultParagraphFont"/>
    <w:link w:val="Footer"/>
    <w:uiPriority w:val="99"/>
    <w:rsid w:val="0007030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110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Brickworks Limited</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Massih</dc:creator>
  <cp:lastModifiedBy>Jessica Massih</cp:lastModifiedBy>
  <cp:revision>8</cp:revision>
  <dcterms:created xsi:type="dcterms:W3CDTF">2016-01-14T22:28:00Z</dcterms:created>
  <dcterms:modified xsi:type="dcterms:W3CDTF">2018-07-02T03:46:00Z</dcterms:modified>
</cp:coreProperties>
</file>